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4320"/>
      </w:tblGrid>
      <w:tr w:rsidR="00E772AF" w:rsidRPr="0082112F" w:rsidTr="0020473A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772AF" w:rsidRPr="0082112F" w:rsidRDefault="00E772AF" w:rsidP="00E772AF">
            <w:pPr>
              <w:spacing w:after="0"/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82112F">
              <w:rPr>
                <w:rFonts w:eastAsia="Calibri" w:cs="Times New Roman"/>
                <w:bCs/>
                <w:sz w:val="26"/>
                <w:szCs w:val="26"/>
              </w:rPr>
              <w:t>HUYỆN ĐOÀN KRÔNG NÔ</w:t>
            </w:r>
          </w:p>
          <w:p w:rsidR="00E772AF" w:rsidRPr="0082112F" w:rsidRDefault="00E772AF" w:rsidP="00E772AF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  <w:u w:val="single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BCH ĐOÀN TRƯỜNG PTDTNT THCS VÀ</w:t>
            </w:r>
            <w:r w:rsidRPr="0082112F">
              <w:rPr>
                <w:rFonts w:eastAsia="Calibri" w:cs="Times New Roman"/>
                <w:b/>
                <w:sz w:val="26"/>
                <w:szCs w:val="26"/>
              </w:rPr>
              <w:t xml:space="preserve"> THPT</w:t>
            </w:r>
          </w:p>
          <w:p w:rsidR="00E772AF" w:rsidRPr="0082112F" w:rsidRDefault="00ED0B80" w:rsidP="00E772AF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u w:val="single"/>
              </w:rPr>
              <w:t xml:space="preserve"> </w:t>
            </w:r>
            <w:r w:rsidR="00E772AF" w:rsidRPr="0082112F">
              <w:rPr>
                <w:rFonts w:eastAsia="Calibri" w:cs="Times New Roman"/>
                <w:b/>
                <w:sz w:val="26"/>
                <w:szCs w:val="26"/>
                <w:u w:val="single"/>
              </w:rPr>
              <w:t>KRÔNG NÔ</w:t>
            </w:r>
          </w:p>
          <w:p w:rsidR="00E772AF" w:rsidRPr="0082112F" w:rsidRDefault="00E772AF" w:rsidP="00E772AF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82112F">
              <w:rPr>
                <w:rFonts w:eastAsia="Calibri" w:cs="Times New Roman"/>
                <w:b/>
                <w:sz w:val="26"/>
                <w:szCs w:val="26"/>
              </w:rPr>
              <w:t>***</w:t>
            </w:r>
          </w:p>
          <w:p w:rsidR="00E772AF" w:rsidRPr="0082112F" w:rsidRDefault="00E772AF" w:rsidP="00E772AF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Số: …../ KH</w:t>
            </w:r>
            <w:r w:rsidRPr="0082112F">
              <w:rPr>
                <w:rFonts w:eastAsia="Calibri" w:cs="Times New Roman"/>
                <w:sz w:val="26"/>
                <w:szCs w:val="26"/>
              </w:rPr>
              <w:t>-ĐTN DTNT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772AF" w:rsidRPr="0082112F" w:rsidRDefault="00E772AF" w:rsidP="00E772AF">
            <w:pPr>
              <w:spacing w:after="0"/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  <w:r w:rsidRPr="0082112F">
              <w:rPr>
                <w:rFonts w:eastAsia="Calibri" w:cs="Times New Roman"/>
                <w:b/>
                <w:sz w:val="26"/>
                <w:szCs w:val="26"/>
                <w:u w:val="single"/>
              </w:rPr>
              <w:t>ĐOÀN TNCS HỒ CHÍ MINH</w:t>
            </w:r>
            <w:r w:rsidRPr="0082112F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Pr="0082112F">
              <w:rPr>
                <w:rFonts w:eastAsia="Calibri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E772AF" w:rsidRPr="0082112F" w:rsidRDefault="00E772AF" w:rsidP="00E772AF">
            <w:pPr>
              <w:spacing w:after="0"/>
              <w:rPr>
                <w:rFonts w:eastAsia="Calibri" w:cs="Times New Roman"/>
                <w:sz w:val="26"/>
                <w:szCs w:val="26"/>
              </w:rPr>
            </w:pPr>
          </w:p>
          <w:p w:rsidR="00E772AF" w:rsidRPr="0082112F" w:rsidRDefault="00E772AF" w:rsidP="00E772AF">
            <w:pPr>
              <w:spacing w:after="0"/>
              <w:rPr>
                <w:rFonts w:eastAsia="Calibri" w:cs="Times New Roman"/>
                <w:sz w:val="26"/>
                <w:szCs w:val="26"/>
              </w:rPr>
            </w:pPr>
          </w:p>
          <w:p w:rsidR="00E772AF" w:rsidRPr="0082112F" w:rsidRDefault="00E772AF" w:rsidP="00E772AF">
            <w:pPr>
              <w:spacing w:after="0"/>
              <w:rPr>
                <w:rFonts w:eastAsia="Calibri" w:cs="Times New Roman"/>
                <w:sz w:val="26"/>
                <w:szCs w:val="26"/>
              </w:rPr>
            </w:pPr>
          </w:p>
          <w:p w:rsidR="00E772AF" w:rsidRPr="0082112F" w:rsidRDefault="00E772AF" w:rsidP="00ED0B80">
            <w:pPr>
              <w:spacing w:after="0"/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 xml:space="preserve">Đăk Mâm, ngày </w:t>
            </w:r>
            <w:r w:rsidR="00ED0B80">
              <w:rPr>
                <w:rFonts w:eastAsia="Calibri" w:cs="Times New Roman"/>
                <w:i/>
                <w:sz w:val="26"/>
                <w:szCs w:val="26"/>
              </w:rPr>
              <w:t>02</w:t>
            </w:r>
            <w:r>
              <w:rPr>
                <w:rFonts w:eastAsia="Calibri" w:cs="Times New Roman"/>
                <w:i/>
                <w:sz w:val="26"/>
                <w:szCs w:val="26"/>
              </w:rPr>
              <w:t xml:space="preserve"> tháng </w:t>
            </w:r>
            <w:r w:rsidR="00ED0B80">
              <w:rPr>
                <w:rFonts w:eastAsia="Calibri" w:cs="Times New Roman"/>
                <w:i/>
                <w:sz w:val="26"/>
                <w:szCs w:val="26"/>
              </w:rPr>
              <w:t>01</w:t>
            </w:r>
            <w:r w:rsidRPr="0082112F">
              <w:rPr>
                <w:rFonts w:eastAsia="Calibri" w:cs="Times New Roman"/>
                <w:i/>
                <w:sz w:val="26"/>
                <w:szCs w:val="26"/>
              </w:rPr>
              <w:t xml:space="preserve"> năm 201</w:t>
            </w:r>
            <w:r w:rsidR="00ED0B80">
              <w:rPr>
                <w:rFonts w:eastAsia="Calibri" w:cs="Times New Roman"/>
                <w:i/>
                <w:sz w:val="26"/>
                <w:szCs w:val="26"/>
              </w:rPr>
              <w:t>9</w:t>
            </w:r>
          </w:p>
        </w:tc>
      </w:tr>
    </w:tbl>
    <w:p w:rsidR="00E772AF" w:rsidRPr="00A4305B" w:rsidRDefault="00E772AF" w:rsidP="00A4305B">
      <w:pPr>
        <w:shd w:val="clear" w:color="auto" w:fill="FFFFFF"/>
        <w:spacing w:before="240" w:after="0" w:line="240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 w:rsidRPr="00E772AF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 </w:t>
      </w:r>
      <w:r w:rsidRPr="00A4305B">
        <w:rPr>
          <w:rFonts w:eastAsia="Times New Roman" w:cs="Times New Roman"/>
          <w:b/>
          <w:bCs/>
          <w:color w:val="000000"/>
          <w:sz w:val="32"/>
          <w:szCs w:val="32"/>
          <w:lang w:val="vi-VN"/>
        </w:rPr>
        <w:t>KẾ HOẠCH</w:t>
      </w:r>
    </w:p>
    <w:p w:rsidR="00E772AF" w:rsidRPr="00A4305B" w:rsidRDefault="00E772AF" w:rsidP="00A4305B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color w:val="000000"/>
          <w:sz w:val="32"/>
          <w:szCs w:val="32"/>
        </w:rPr>
      </w:pPr>
      <w:r w:rsidRPr="00A4305B">
        <w:rPr>
          <w:rFonts w:eastAsia="Times New Roman" w:cs="Times New Roman"/>
          <w:b/>
          <w:bCs/>
          <w:color w:val="000000"/>
          <w:sz w:val="32"/>
          <w:szCs w:val="32"/>
          <w:lang w:val="vi-VN"/>
        </w:rPr>
        <w:t xml:space="preserve">TỔ CHỨC HỘI THI LÀM BÁO TƯỜNG </w:t>
      </w:r>
      <w:r w:rsidRPr="00A4305B">
        <w:rPr>
          <w:rFonts w:eastAsia="Times New Roman" w:cs="Times New Roman"/>
          <w:b/>
          <w:bCs/>
          <w:color w:val="000000"/>
          <w:sz w:val="32"/>
          <w:szCs w:val="32"/>
        </w:rPr>
        <w:t>MỪNG XUÂN KỶ HỢI</w:t>
      </w:r>
    </w:p>
    <w:p w:rsidR="00E772AF" w:rsidRPr="00E772AF" w:rsidRDefault="00E772AF" w:rsidP="00E772AF">
      <w:pPr>
        <w:shd w:val="clear" w:color="auto" w:fill="FFFFFF"/>
        <w:spacing w:after="0" w:line="25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E772AF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 </w:t>
      </w:r>
    </w:p>
    <w:p w:rsidR="009C4890" w:rsidRPr="00E772AF" w:rsidRDefault="00E772AF" w:rsidP="00C550EC">
      <w:pPr>
        <w:shd w:val="clear" w:color="auto" w:fill="FFFFFF" w:themeFill="background1"/>
        <w:spacing w:after="150" w:line="240" w:lineRule="auto"/>
        <w:jc w:val="both"/>
        <w:rPr>
          <w:rFonts w:eastAsia="Times New Roman" w:cs="Times New Roman"/>
          <w:sz w:val="28"/>
          <w:szCs w:val="28"/>
        </w:rPr>
      </w:pPr>
      <w:r w:rsidRPr="00C550EC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vi-VN"/>
        </w:rPr>
        <w:t>          </w:t>
      </w:r>
      <w:r w:rsidR="009C4890" w:rsidRPr="00E772AF">
        <w:rPr>
          <w:rFonts w:eastAsia="Times New Roman" w:cs="Times New Roman"/>
          <w:sz w:val="28"/>
          <w:szCs w:val="28"/>
          <w:shd w:val="clear" w:color="auto" w:fill="FFFFFF" w:themeFill="background1"/>
        </w:rPr>
        <w:t xml:space="preserve">Căn cứ vào chương trình năm học công tác </w:t>
      </w:r>
      <w:r w:rsidR="009C4890" w:rsidRPr="00C550EC">
        <w:rPr>
          <w:rFonts w:eastAsia="Times New Roman" w:cs="Times New Roman"/>
          <w:sz w:val="28"/>
          <w:szCs w:val="28"/>
          <w:shd w:val="clear" w:color="auto" w:fill="FFFFFF" w:themeFill="background1"/>
        </w:rPr>
        <w:t>Đoàn</w:t>
      </w:r>
      <w:r w:rsidR="009C4890" w:rsidRPr="00E772AF">
        <w:rPr>
          <w:rFonts w:eastAsia="Times New Roman" w:cs="Times New Roman"/>
          <w:sz w:val="28"/>
          <w:szCs w:val="28"/>
          <w:shd w:val="clear" w:color="auto" w:fill="FFFFFF" w:themeFill="background1"/>
        </w:rPr>
        <w:t xml:space="preserve"> và phong trào</w:t>
      </w:r>
      <w:r w:rsidR="009C4890" w:rsidRPr="00C550EC">
        <w:rPr>
          <w:rFonts w:eastAsia="Times New Roman" w:cs="Times New Roman"/>
          <w:sz w:val="28"/>
          <w:szCs w:val="28"/>
          <w:shd w:val="clear" w:color="auto" w:fill="FFFFFF" w:themeFill="background1"/>
        </w:rPr>
        <w:t xml:space="preserve"> thanh</w:t>
      </w:r>
      <w:r w:rsidR="009C4890" w:rsidRPr="00E772AF">
        <w:rPr>
          <w:rFonts w:eastAsia="Times New Roman" w:cs="Times New Roman"/>
          <w:sz w:val="28"/>
          <w:szCs w:val="28"/>
          <w:shd w:val="clear" w:color="auto" w:fill="FFFFFF" w:themeFill="background1"/>
        </w:rPr>
        <w:t xml:space="preserve"> thiếu</w:t>
      </w:r>
      <w:r w:rsidR="009C4890" w:rsidRPr="00E772A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9C4890" w:rsidRPr="00E772AF">
        <w:rPr>
          <w:rFonts w:eastAsia="Times New Roman" w:cs="Times New Roman"/>
          <w:sz w:val="28"/>
          <w:szCs w:val="28"/>
        </w:rPr>
        <w:t>nhi</w:t>
      </w:r>
      <w:proofErr w:type="gramEnd"/>
      <w:r w:rsidR="009C4890" w:rsidRPr="00E772AF">
        <w:rPr>
          <w:rFonts w:eastAsia="Times New Roman" w:cs="Times New Roman"/>
          <w:sz w:val="28"/>
          <w:szCs w:val="28"/>
        </w:rPr>
        <w:t xml:space="preserve"> năm học 201</w:t>
      </w:r>
      <w:r w:rsidR="009C4890">
        <w:rPr>
          <w:rFonts w:eastAsia="Times New Roman" w:cs="Times New Roman"/>
          <w:sz w:val="28"/>
          <w:szCs w:val="28"/>
        </w:rPr>
        <w:t>8</w:t>
      </w:r>
      <w:r w:rsidR="009C4890" w:rsidRPr="00E772AF">
        <w:rPr>
          <w:rFonts w:eastAsia="Times New Roman" w:cs="Times New Roman"/>
          <w:sz w:val="28"/>
          <w:szCs w:val="28"/>
        </w:rPr>
        <w:t>-201</w:t>
      </w:r>
      <w:r w:rsidR="009C4890">
        <w:rPr>
          <w:rFonts w:eastAsia="Times New Roman" w:cs="Times New Roman"/>
          <w:sz w:val="28"/>
          <w:szCs w:val="28"/>
        </w:rPr>
        <w:t>9</w:t>
      </w:r>
      <w:r w:rsidR="009C4890" w:rsidRPr="00E772AF">
        <w:rPr>
          <w:rFonts w:eastAsia="Times New Roman" w:cs="Times New Roman"/>
          <w:sz w:val="28"/>
          <w:szCs w:val="28"/>
        </w:rPr>
        <w:t xml:space="preserve"> của </w:t>
      </w:r>
      <w:r w:rsidR="00C550EC">
        <w:rPr>
          <w:rFonts w:eastAsia="Times New Roman" w:cs="Times New Roman"/>
          <w:sz w:val="28"/>
          <w:szCs w:val="28"/>
        </w:rPr>
        <w:t>Đoàn trường PTDTNT THCS và THPT Krông Nô</w:t>
      </w:r>
      <w:r w:rsidR="009C4890" w:rsidRPr="00E772AF">
        <w:rPr>
          <w:rFonts w:eastAsia="Times New Roman" w:cs="Times New Roman"/>
          <w:sz w:val="28"/>
          <w:szCs w:val="28"/>
        </w:rPr>
        <w:t>.</w:t>
      </w:r>
    </w:p>
    <w:p w:rsidR="009C4890" w:rsidRDefault="009C4890" w:rsidP="00C550EC">
      <w:pPr>
        <w:shd w:val="clear" w:color="auto" w:fill="FFFFFF" w:themeFill="background1"/>
        <w:spacing w:after="15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E772AF">
        <w:rPr>
          <w:rFonts w:eastAsia="Times New Roman" w:cs="Times New Roman"/>
          <w:sz w:val="28"/>
          <w:szCs w:val="28"/>
        </w:rPr>
        <w:t xml:space="preserve">Căn cứ vào kế hoạch hoạt động tháng </w:t>
      </w:r>
      <w:r w:rsidR="00C550EC">
        <w:rPr>
          <w:rFonts w:eastAsia="Times New Roman" w:cs="Times New Roman"/>
          <w:sz w:val="28"/>
          <w:szCs w:val="28"/>
        </w:rPr>
        <w:t>0</w:t>
      </w:r>
      <w:r w:rsidRPr="00E772AF">
        <w:rPr>
          <w:rFonts w:eastAsia="Times New Roman" w:cs="Times New Roman"/>
          <w:sz w:val="28"/>
          <w:szCs w:val="28"/>
        </w:rPr>
        <w:t>1</w:t>
      </w:r>
      <w:r w:rsidR="00C550EC">
        <w:rPr>
          <w:rFonts w:eastAsia="Times New Roman" w:cs="Times New Roman"/>
          <w:sz w:val="28"/>
          <w:szCs w:val="28"/>
        </w:rPr>
        <w:t>.2019</w:t>
      </w:r>
      <w:r w:rsidRPr="00E772AF">
        <w:rPr>
          <w:rFonts w:eastAsia="Times New Roman" w:cs="Times New Roman"/>
          <w:sz w:val="28"/>
          <w:szCs w:val="28"/>
        </w:rPr>
        <w:t xml:space="preserve"> của </w:t>
      </w:r>
      <w:r w:rsidR="00C550EC">
        <w:rPr>
          <w:rFonts w:eastAsia="Times New Roman" w:cs="Times New Roman"/>
          <w:sz w:val="28"/>
          <w:szCs w:val="28"/>
        </w:rPr>
        <w:t>Đoàn trường.</w:t>
      </w:r>
    </w:p>
    <w:p w:rsidR="00C550EC" w:rsidRPr="00E772AF" w:rsidRDefault="00C550EC" w:rsidP="00C550EC">
      <w:pPr>
        <w:shd w:val="clear" w:color="auto" w:fill="FFFFFF" w:themeFill="background1"/>
        <w:spacing w:after="15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Được sự nhất trí của Chi bộ cùng Ban giám hiệu Trường PTDTNT THCS và THPT Krông Nô.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Đoàn trường triển khai kế hoạch tổ chức Hội thi làm báo tường mừng Xuân Kỷ Hợi 2019.</w:t>
      </w:r>
      <w:proofErr w:type="gramEnd"/>
    </w:p>
    <w:p w:rsidR="00E772AF" w:rsidRPr="00C550EC" w:rsidRDefault="00C550EC" w:rsidP="00C550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550EC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I.</w:t>
      </w:r>
      <w:r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  </w:t>
      </w:r>
      <w:r w:rsidR="00411732" w:rsidRPr="00C550EC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M</w:t>
      </w:r>
      <w:r w:rsidR="00411732">
        <w:rPr>
          <w:rFonts w:eastAsia="Times New Roman" w:cs="Times New Roman"/>
          <w:b/>
          <w:bCs/>
          <w:color w:val="000000"/>
          <w:sz w:val="28"/>
          <w:szCs w:val="28"/>
        </w:rPr>
        <w:t>Ụ</w:t>
      </w:r>
      <w:r w:rsidR="00411732" w:rsidRPr="00C550EC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C ĐÍCH, Ý NGHĨA:</w:t>
      </w:r>
    </w:p>
    <w:p w:rsidR="00C550EC" w:rsidRPr="00411732" w:rsidRDefault="00C550EC" w:rsidP="0035001E">
      <w:pPr>
        <w:jc w:val="both"/>
        <w:rPr>
          <w:sz w:val="28"/>
          <w:szCs w:val="28"/>
        </w:rPr>
      </w:pPr>
      <w:r w:rsidRPr="00411732">
        <w:rPr>
          <w:sz w:val="28"/>
          <w:szCs w:val="28"/>
        </w:rPr>
        <w:t xml:space="preserve">- </w:t>
      </w:r>
      <w:r w:rsidR="00411732" w:rsidRPr="00411732">
        <w:rPr>
          <w:sz w:val="28"/>
          <w:szCs w:val="28"/>
        </w:rPr>
        <w:t xml:space="preserve">Là </w:t>
      </w:r>
      <w:r w:rsidRPr="00411732">
        <w:rPr>
          <w:sz w:val="28"/>
          <w:szCs w:val="28"/>
        </w:rPr>
        <w:t>hoạt động thiết thực mừng Đảng, mừng xuân năm 2019.</w:t>
      </w:r>
    </w:p>
    <w:p w:rsidR="00C550EC" w:rsidRPr="00411732" w:rsidRDefault="00C550EC" w:rsidP="0035001E">
      <w:pPr>
        <w:jc w:val="both"/>
        <w:rPr>
          <w:sz w:val="28"/>
          <w:szCs w:val="28"/>
        </w:rPr>
      </w:pPr>
      <w:r w:rsidRPr="00411732">
        <w:rPr>
          <w:sz w:val="28"/>
          <w:szCs w:val="28"/>
        </w:rPr>
        <w:t>- Tạo sân chơi với không khí vui tươi, phấn khởi cho toàn thể học sinh trong toàn trường đón chào năm mới: Tết cổ truyền Kỷ Hợi.</w:t>
      </w:r>
    </w:p>
    <w:p w:rsidR="00C550EC" w:rsidRDefault="00C550EC" w:rsidP="0035001E">
      <w:pPr>
        <w:jc w:val="both"/>
        <w:rPr>
          <w:sz w:val="28"/>
          <w:szCs w:val="28"/>
        </w:rPr>
      </w:pPr>
      <w:r w:rsidRPr="00411732">
        <w:rPr>
          <w:sz w:val="28"/>
          <w:szCs w:val="28"/>
        </w:rPr>
        <w:t xml:space="preserve">- Đẩy mạnh công tác giáo dục thẩm mỹ, tính sáng tạo trong nghệ thuật, tăng cường giáo dục kỹ năng sống cho học sinh </w:t>
      </w:r>
      <w:proofErr w:type="gramStart"/>
      <w:r w:rsidRPr="00411732">
        <w:rPr>
          <w:sz w:val="28"/>
          <w:szCs w:val="28"/>
        </w:rPr>
        <w:t>theo</w:t>
      </w:r>
      <w:proofErr w:type="gramEnd"/>
      <w:r w:rsidRPr="00411732">
        <w:rPr>
          <w:sz w:val="28"/>
          <w:szCs w:val="28"/>
        </w:rPr>
        <w:t xml:space="preserve"> tinh thần chỉ đạo của Sở Giáo dục và Đào tạo</w:t>
      </w:r>
      <w:r w:rsidR="00411732" w:rsidRPr="00411732">
        <w:rPr>
          <w:sz w:val="28"/>
          <w:szCs w:val="28"/>
        </w:rPr>
        <w:t>, Bam giám hiệu Nhà trường.</w:t>
      </w:r>
    </w:p>
    <w:p w:rsidR="00BE0DDF" w:rsidRPr="00BE0DDF" w:rsidRDefault="00BE0DDF" w:rsidP="00C550EC">
      <w:pPr>
        <w:rPr>
          <w:b/>
          <w:sz w:val="28"/>
          <w:szCs w:val="28"/>
        </w:rPr>
      </w:pPr>
      <w:r w:rsidRPr="00BE0DDF">
        <w:rPr>
          <w:b/>
          <w:sz w:val="28"/>
          <w:szCs w:val="28"/>
        </w:rPr>
        <w:t>II. ĐỐI TƯỢNG THAM GIA:</w:t>
      </w:r>
    </w:p>
    <w:p w:rsidR="009C4890" w:rsidRDefault="009C4890" w:rsidP="009C489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9C4890"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C4890">
        <w:rPr>
          <w:rFonts w:eastAsia="Times New Roman" w:cs="Times New Roman"/>
          <w:color w:val="000000"/>
          <w:sz w:val="28"/>
          <w:szCs w:val="28"/>
        </w:rPr>
        <w:t>Là học sinh các khối lớp 6, 7, 8, 9, 10, 11, 12.</w:t>
      </w:r>
    </w:p>
    <w:p w:rsidR="009C4890" w:rsidRPr="00411732" w:rsidRDefault="009C4890" w:rsidP="009C489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11732">
        <w:rPr>
          <w:rFonts w:eastAsia="Times New Roman" w:cs="Times New Roman"/>
          <w:b/>
          <w:color w:val="000000"/>
          <w:sz w:val="28"/>
          <w:szCs w:val="28"/>
        </w:rPr>
        <w:t>III. THỜI GIAN</w:t>
      </w:r>
      <w:r w:rsidR="00411732">
        <w:rPr>
          <w:rFonts w:eastAsia="Times New Roman" w:cs="Times New Roman"/>
          <w:b/>
          <w:color w:val="000000"/>
          <w:sz w:val="28"/>
          <w:szCs w:val="28"/>
        </w:rPr>
        <w:t xml:space="preserve"> – ĐỊA ĐIỂM</w:t>
      </w:r>
      <w:r w:rsidRPr="00411732">
        <w:rPr>
          <w:rFonts w:eastAsia="Times New Roman" w:cs="Times New Roman"/>
          <w:b/>
          <w:color w:val="000000"/>
          <w:sz w:val="28"/>
          <w:szCs w:val="28"/>
        </w:rPr>
        <w:t>:</w:t>
      </w:r>
    </w:p>
    <w:p w:rsidR="009C4890" w:rsidRPr="009C4890" w:rsidRDefault="009C4890" w:rsidP="009C489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9C4890">
        <w:rPr>
          <w:rFonts w:eastAsia="Times New Roman" w:cs="Times New Roman"/>
          <w:sz w:val="28"/>
          <w:szCs w:val="28"/>
        </w:rPr>
        <w:t xml:space="preserve">- Thời gian: </w:t>
      </w:r>
      <w:r w:rsidR="00ED0B80" w:rsidRPr="009C4890">
        <w:rPr>
          <w:rFonts w:eastAsia="Times New Roman" w:cs="Times New Roman"/>
          <w:sz w:val="28"/>
          <w:szCs w:val="28"/>
        </w:rPr>
        <w:t xml:space="preserve">Bắt </w:t>
      </w:r>
      <w:r w:rsidRPr="009C4890">
        <w:rPr>
          <w:rFonts w:eastAsia="Times New Roman" w:cs="Times New Roman"/>
          <w:sz w:val="28"/>
          <w:szCs w:val="28"/>
        </w:rPr>
        <w:t xml:space="preserve">đầu từ </w:t>
      </w:r>
      <w:r>
        <w:rPr>
          <w:rFonts w:eastAsia="Times New Roman" w:cs="Times New Roman"/>
          <w:sz w:val="28"/>
          <w:szCs w:val="28"/>
        </w:rPr>
        <w:t>ngày 14 tháng 1 năm 2019</w:t>
      </w:r>
      <w:r w:rsidRPr="009C4890">
        <w:rPr>
          <w:rFonts w:eastAsia="Times New Roman" w:cs="Times New Roman"/>
          <w:sz w:val="28"/>
          <w:szCs w:val="28"/>
        </w:rPr>
        <w:t>.</w:t>
      </w:r>
    </w:p>
    <w:p w:rsidR="009C4890" w:rsidRPr="009C4890" w:rsidRDefault="00ED0B80" w:rsidP="009C489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9C4890">
        <w:rPr>
          <w:rFonts w:eastAsia="Times New Roman" w:cs="Times New Roman"/>
          <w:sz w:val="28"/>
          <w:szCs w:val="28"/>
        </w:rPr>
        <w:t>Thời gian nộp bài: 9h, ngày 1</w:t>
      </w:r>
      <w:r w:rsidR="009C4890" w:rsidRPr="00E772AF">
        <w:rPr>
          <w:rFonts w:eastAsia="Times New Roman" w:cs="Times New Roman"/>
          <w:sz w:val="28"/>
          <w:szCs w:val="28"/>
        </w:rPr>
        <w:t>8 tháng 1 năm 201</w:t>
      </w:r>
      <w:r w:rsidR="009C4890">
        <w:rPr>
          <w:rFonts w:eastAsia="Times New Roman" w:cs="Times New Roman"/>
          <w:sz w:val="28"/>
          <w:szCs w:val="28"/>
        </w:rPr>
        <w:t>9</w:t>
      </w:r>
      <w:r w:rsidR="009C4890" w:rsidRPr="00E772AF">
        <w:rPr>
          <w:rFonts w:eastAsia="Times New Roman" w:cs="Times New Roman"/>
          <w:sz w:val="28"/>
          <w:szCs w:val="28"/>
        </w:rPr>
        <w:t xml:space="preserve"> tại </w:t>
      </w:r>
      <w:r w:rsidR="00411732">
        <w:rPr>
          <w:rFonts w:eastAsia="Times New Roman" w:cs="Times New Roman"/>
          <w:sz w:val="28"/>
          <w:szCs w:val="28"/>
        </w:rPr>
        <w:t xml:space="preserve">Văn </w:t>
      </w:r>
      <w:r w:rsidR="009C4890">
        <w:rPr>
          <w:rFonts w:eastAsia="Times New Roman" w:cs="Times New Roman"/>
          <w:sz w:val="28"/>
          <w:szCs w:val="28"/>
        </w:rPr>
        <w:t>phòng Đoàn.</w:t>
      </w:r>
    </w:p>
    <w:p w:rsidR="009C4890" w:rsidRPr="009C4890" w:rsidRDefault="009C4890" w:rsidP="009C489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IV. </w:t>
      </w:r>
      <w:r w:rsidRPr="009C4890">
        <w:rPr>
          <w:rFonts w:eastAsia="Times New Roman" w:cs="Times New Roman"/>
          <w:b/>
          <w:bCs/>
          <w:sz w:val="28"/>
          <w:szCs w:val="28"/>
        </w:rPr>
        <w:t>NỘI DUNG VÀ THỂ LỆ CUỘC THI</w:t>
      </w:r>
      <w:r w:rsidR="00ED0B80">
        <w:rPr>
          <w:rFonts w:eastAsia="Times New Roman" w:cs="Times New Roman"/>
          <w:b/>
          <w:bCs/>
          <w:sz w:val="28"/>
          <w:szCs w:val="28"/>
        </w:rPr>
        <w:t>:</w:t>
      </w:r>
    </w:p>
    <w:p w:rsidR="009C4890" w:rsidRPr="009C4890" w:rsidRDefault="009C4890" w:rsidP="009C489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9C4890">
        <w:rPr>
          <w:rFonts w:eastAsia="Times New Roman" w:cs="Times New Roman"/>
          <w:b/>
          <w:bCs/>
          <w:sz w:val="28"/>
          <w:szCs w:val="28"/>
        </w:rPr>
        <w:t>Hình thức</w:t>
      </w:r>
      <w:r>
        <w:rPr>
          <w:rFonts w:eastAsia="Times New Roman" w:cs="Times New Roman"/>
          <w:b/>
          <w:bCs/>
          <w:sz w:val="28"/>
          <w:szCs w:val="28"/>
        </w:rPr>
        <w:t>:</w:t>
      </w:r>
    </w:p>
    <w:p w:rsidR="009C4890" w:rsidRPr="009C4890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9C4890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 w:rsidRPr="009C4890">
        <w:rPr>
          <w:rFonts w:eastAsia="Times New Roman" w:cs="Times New Roman"/>
          <w:sz w:val="28"/>
          <w:szCs w:val="28"/>
        </w:rPr>
        <w:t>Tờ báo được thể hiện trên khổ giấy Roki, có thể viết, vẽ trực tiếp trên t</w:t>
      </w:r>
      <w:r>
        <w:rPr>
          <w:rFonts w:eastAsia="Times New Roman" w:cs="Times New Roman"/>
          <w:sz w:val="28"/>
          <w:szCs w:val="28"/>
        </w:rPr>
        <w:t xml:space="preserve">ờ giấy. </w:t>
      </w:r>
      <w:proofErr w:type="gramStart"/>
      <w:r w:rsidRPr="009C4890">
        <w:rPr>
          <w:rFonts w:eastAsia="Times New Roman" w:cs="Times New Roman"/>
          <w:sz w:val="28"/>
          <w:szCs w:val="28"/>
        </w:rPr>
        <w:t>Hoặc có thể viết, vẽ trên giấy A4 và đóng thành cuốn dán lên khổ Roki.</w:t>
      </w:r>
      <w:proofErr w:type="gramEnd"/>
    </w:p>
    <w:p w:rsidR="009C4890" w:rsidRPr="00E772AF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E772AF">
        <w:rPr>
          <w:rFonts w:eastAsia="Times New Roman" w:cs="Times New Roman"/>
          <w:sz w:val="28"/>
          <w:szCs w:val="28"/>
        </w:rPr>
        <w:t>Tờ báo có tên báo, tên chi đội, huy hiệu đội.</w:t>
      </w:r>
    </w:p>
    <w:p w:rsidR="009C4890" w:rsidRPr="00E772AF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E772AF">
        <w:rPr>
          <w:rFonts w:eastAsia="Times New Roman" w:cs="Times New Roman"/>
          <w:sz w:val="28"/>
          <w:szCs w:val="28"/>
        </w:rPr>
        <w:t>Tờ báo trang trí đẹp, bắt mắt, khoa học, bố cục hợp lí.</w:t>
      </w:r>
    </w:p>
    <w:p w:rsidR="009C4890" w:rsidRPr="00E772AF" w:rsidRDefault="009C4890" w:rsidP="009C48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9C4890">
        <w:rPr>
          <w:rFonts w:eastAsia="Times New Roman" w:cs="Times New Roman"/>
          <w:b/>
          <w:bCs/>
          <w:sz w:val="28"/>
          <w:szCs w:val="28"/>
        </w:rPr>
        <w:lastRenderedPageBreak/>
        <w:t>Nội dung</w:t>
      </w:r>
      <w:r>
        <w:rPr>
          <w:rFonts w:eastAsia="Times New Roman" w:cs="Times New Roman"/>
          <w:b/>
          <w:bCs/>
          <w:sz w:val="28"/>
          <w:szCs w:val="28"/>
        </w:rPr>
        <w:t>:</w:t>
      </w:r>
    </w:p>
    <w:p w:rsidR="009C4890" w:rsidRPr="009C4890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9C4890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 w:rsidRPr="009C4890">
        <w:rPr>
          <w:rFonts w:eastAsia="Times New Roman" w:cs="Times New Roman"/>
          <w:sz w:val="28"/>
          <w:szCs w:val="28"/>
        </w:rPr>
        <w:t>Chủ đề: “Mừng Đảng</w:t>
      </w:r>
      <w:r>
        <w:rPr>
          <w:rFonts w:eastAsia="Times New Roman" w:cs="Times New Roman"/>
          <w:sz w:val="28"/>
          <w:szCs w:val="28"/>
        </w:rPr>
        <w:t xml:space="preserve"> </w:t>
      </w:r>
      <w:r w:rsidRPr="009C4890">
        <w:rPr>
          <w:rFonts w:eastAsia="Times New Roman" w:cs="Times New Roman"/>
          <w:sz w:val="28"/>
          <w:szCs w:val="28"/>
        </w:rPr>
        <w:t>- Mừng Xuân”.</w:t>
      </w:r>
    </w:p>
    <w:p w:rsidR="009C4890" w:rsidRPr="00E772AF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E772AF">
        <w:rPr>
          <w:rFonts w:eastAsia="Times New Roman" w:cs="Times New Roman"/>
          <w:sz w:val="28"/>
          <w:szCs w:val="28"/>
        </w:rPr>
        <w:t>Bài viết trên báo tường có nôi dung về</w:t>
      </w:r>
      <w:r w:rsidR="0035001E">
        <w:rPr>
          <w:rFonts w:eastAsia="Times New Roman" w:cs="Times New Roman"/>
          <w:sz w:val="28"/>
          <w:szCs w:val="28"/>
        </w:rPr>
        <w:t xml:space="preserve"> mùa xuân, ca ngợi Đảng, Bác Hồ,</w:t>
      </w:r>
      <w:r w:rsidRPr="00E772AF">
        <w:rPr>
          <w:rFonts w:eastAsia="Times New Roman" w:cs="Times New Roman"/>
          <w:sz w:val="28"/>
          <w:szCs w:val="28"/>
        </w:rPr>
        <w:t xml:space="preserve"> </w:t>
      </w:r>
      <w:r w:rsidR="0035001E">
        <w:rPr>
          <w:rFonts w:eastAsia="Times New Roman" w:cs="Times New Roman"/>
          <w:sz w:val="28"/>
          <w:szCs w:val="28"/>
        </w:rPr>
        <w:t>v</w:t>
      </w:r>
      <w:r w:rsidRPr="00E772AF">
        <w:rPr>
          <w:rFonts w:eastAsia="Times New Roman" w:cs="Times New Roman"/>
          <w:sz w:val="28"/>
          <w:szCs w:val="28"/>
        </w:rPr>
        <w:t>ề thầy cô, bạn bè</w:t>
      </w:r>
      <w:proofErr w:type="gramStart"/>
      <w:r w:rsidRPr="00E772AF">
        <w:rPr>
          <w:rFonts w:eastAsia="Times New Roman" w:cs="Times New Roman"/>
          <w:sz w:val="28"/>
          <w:szCs w:val="28"/>
        </w:rPr>
        <w:t>,</w:t>
      </w:r>
      <w:proofErr w:type="gramEnd"/>
      <w:r w:rsidRPr="00E772AF">
        <w:rPr>
          <w:rFonts w:eastAsia="Times New Roman" w:cs="Times New Roman"/>
          <w:sz w:val="28"/>
          <w:szCs w:val="28"/>
        </w:rPr>
        <w:t xml:space="preserve"> mái trường do học sinh sáng tác (hạn chế sưu tầm).</w:t>
      </w:r>
    </w:p>
    <w:p w:rsidR="009C4890" w:rsidRPr="00E772AF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E772AF">
        <w:rPr>
          <w:rFonts w:eastAsia="Times New Roman" w:cs="Times New Roman"/>
          <w:sz w:val="28"/>
          <w:szCs w:val="28"/>
        </w:rPr>
        <w:t xml:space="preserve">Thể </w:t>
      </w:r>
      <w:r>
        <w:rPr>
          <w:rFonts w:eastAsia="Times New Roman" w:cs="Times New Roman"/>
          <w:sz w:val="28"/>
          <w:szCs w:val="28"/>
        </w:rPr>
        <w:t xml:space="preserve">loại: thơ, ca, hò, vè, văn xuôi </w:t>
      </w:r>
      <w:r w:rsidRPr="00E772AF">
        <w:rPr>
          <w:rFonts w:eastAsia="Times New Roman" w:cs="Times New Roman"/>
          <w:sz w:val="28"/>
          <w:szCs w:val="28"/>
        </w:rPr>
        <w:t>…</w:t>
      </w:r>
    </w:p>
    <w:p w:rsidR="009C4890" w:rsidRPr="00E772AF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E772AF">
        <w:rPr>
          <w:rFonts w:eastAsia="Times New Roman" w:cs="Times New Roman"/>
          <w:sz w:val="28"/>
          <w:szCs w:val="28"/>
        </w:rPr>
        <w:t>Có tranh minh họa, hình ảnh phù hợp với chủ đề bài báo.</w:t>
      </w:r>
    </w:p>
    <w:p w:rsidR="009C4890" w:rsidRPr="009C4890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V.</w:t>
      </w:r>
      <w:r w:rsidRPr="009C4890">
        <w:rPr>
          <w:rFonts w:eastAsia="Times New Roman" w:cs="Times New Roman"/>
          <w:b/>
          <w:bCs/>
          <w:sz w:val="28"/>
          <w:szCs w:val="28"/>
        </w:rPr>
        <w:t xml:space="preserve"> CƠ CẤU GIẢI THƯỞNG</w:t>
      </w:r>
      <w:r w:rsidR="00ED0B80">
        <w:rPr>
          <w:rFonts w:eastAsia="Times New Roman" w:cs="Times New Roman"/>
          <w:b/>
          <w:bCs/>
          <w:sz w:val="28"/>
          <w:szCs w:val="28"/>
        </w:rPr>
        <w:t>:</w:t>
      </w:r>
    </w:p>
    <w:p w:rsidR="009C4890" w:rsidRPr="00E772AF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E772AF">
        <w:rPr>
          <w:rFonts w:eastAsia="Times New Roman" w:cs="Times New Roman"/>
          <w:sz w:val="28"/>
          <w:szCs w:val="28"/>
        </w:rPr>
        <w:t>1 giải nhất.</w:t>
      </w:r>
    </w:p>
    <w:p w:rsidR="009C4890" w:rsidRPr="00E772AF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E772AF">
        <w:rPr>
          <w:rFonts w:eastAsia="Times New Roman" w:cs="Times New Roman"/>
          <w:sz w:val="28"/>
          <w:szCs w:val="28"/>
        </w:rPr>
        <w:t>1 giải nhì.</w:t>
      </w:r>
    </w:p>
    <w:p w:rsidR="009C4890" w:rsidRDefault="009C489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- 2</w:t>
      </w:r>
      <w:r w:rsidRPr="00E772AF">
        <w:rPr>
          <w:rFonts w:eastAsia="Times New Roman" w:cs="Times New Roman"/>
          <w:sz w:val="28"/>
          <w:szCs w:val="28"/>
        </w:rPr>
        <w:t xml:space="preserve"> giải ba.</w:t>
      </w:r>
    </w:p>
    <w:p w:rsidR="00ED0B80" w:rsidRP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proofErr w:type="gramStart"/>
      <w:r>
        <w:rPr>
          <w:rFonts w:eastAsia="Times New Roman" w:cs="Times New Roman"/>
          <w:sz w:val="28"/>
          <w:szCs w:val="28"/>
        </w:rPr>
        <w:t xml:space="preserve">Trên đây là kế hoạch cuộc thi làm báo tường mừng Xuân Kỷ Hợi của Đoàn trường PTDTNT THCS và </w:t>
      </w:r>
      <w:r w:rsidRPr="00ED0B80">
        <w:rPr>
          <w:rFonts w:eastAsia="Times New Roman" w:cs="Times New Roman"/>
          <w:sz w:val="28"/>
          <w:szCs w:val="28"/>
        </w:rPr>
        <w:t>THPT Krông Nô.</w:t>
      </w:r>
      <w:proofErr w:type="gramEnd"/>
      <w:r w:rsidRPr="00ED0B80">
        <w:rPr>
          <w:rFonts w:eastAsia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ED0B80" w:rsidRPr="00ED0B80" w:rsidTr="00ED0B80">
        <w:tc>
          <w:tcPr>
            <w:tcW w:w="4856" w:type="dxa"/>
          </w:tcPr>
          <w:p w:rsidR="00ED0B80" w:rsidRPr="00ED0B80" w:rsidRDefault="00ED0B80" w:rsidP="009C489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ED0B80">
              <w:rPr>
                <w:rFonts w:eastAsia="Times New Roman" w:cs="Times New Roman"/>
                <w:b/>
                <w:sz w:val="28"/>
                <w:szCs w:val="28"/>
              </w:rPr>
              <w:t>DUYỆT CỦA CHI BỘ</w:t>
            </w:r>
          </w:p>
        </w:tc>
        <w:tc>
          <w:tcPr>
            <w:tcW w:w="4857" w:type="dxa"/>
          </w:tcPr>
          <w:p w:rsidR="00ED0B80" w:rsidRPr="00ED0B80" w:rsidRDefault="00ED0B80" w:rsidP="00ED0B80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0B80">
              <w:rPr>
                <w:rFonts w:eastAsia="Times New Roman" w:cs="Times New Roman"/>
                <w:b/>
                <w:sz w:val="28"/>
                <w:szCs w:val="28"/>
              </w:rPr>
              <w:t>TM. ĐOÀN TRƯỜNG</w:t>
            </w:r>
          </w:p>
          <w:p w:rsidR="00ED0B80" w:rsidRPr="00ED0B80" w:rsidRDefault="00ED0B80" w:rsidP="00ED0B8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0B80">
              <w:rPr>
                <w:rFonts w:eastAsia="Times New Roman" w:cs="Times New Roman"/>
                <w:sz w:val="28"/>
                <w:szCs w:val="28"/>
              </w:rPr>
              <w:t>BÍ THƯ</w:t>
            </w:r>
          </w:p>
          <w:p w:rsidR="00ED0B80" w:rsidRPr="00ED0B80" w:rsidRDefault="00ED0B80" w:rsidP="00ED0B8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ED0B80" w:rsidRPr="00ED0B80" w:rsidRDefault="00ED0B80" w:rsidP="00ED0B8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ED0B80" w:rsidRPr="00ED0B80" w:rsidRDefault="00ED0B80" w:rsidP="00ED0B8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ED0B80" w:rsidRPr="00ED0B80" w:rsidRDefault="00ED0B80" w:rsidP="00ED0B80">
            <w:pPr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ED0B80">
              <w:rPr>
                <w:rFonts w:eastAsia="Times New Roman" w:cs="Times New Roman"/>
                <w:i/>
                <w:sz w:val="28"/>
                <w:szCs w:val="28"/>
              </w:rPr>
              <w:t>Trần Thị Thúy Hằng</w:t>
            </w:r>
          </w:p>
        </w:tc>
      </w:tr>
    </w:tbl>
    <w:p w:rsid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</w:p>
    <w:p w:rsid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</w:p>
    <w:p w:rsid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</w:p>
    <w:p w:rsid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</w:p>
    <w:p w:rsid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</w:p>
    <w:p w:rsid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</w:p>
    <w:p w:rsid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</w:p>
    <w:p w:rsid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</w:p>
    <w:p w:rsidR="00ED0B80" w:rsidRDefault="00ED0B80" w:rsidP="009C48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</w:p>
    <w:p w:rsidR="009C4890" w:rsidRPr="009C4890" w:rsidRDefault="009C4890" w:rsidP="009C489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E772AF" w:rsidRPr="00E772AF" w:rsidRDefault="00E772AF" w:rsidP="00E772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772A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BE0DDF" w:rsidRDefault="00BE0DDF" w:rsidP="00BE0D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* Dự kiến danh sách Ban giám khảo:</w:t>
      </w:r>
    </w:p>
    <w:p w:rsidR="00BE0DDF" w:rsidRPr="00BE0DDF" w:rsidRDefault="00BE0DDF" w:rsidP="00BE0D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 w:rsidRPr="00BE0DDF">
        <w:rPr>
          <w:rFonts w:eastAsia="Times New Roman" w:cs="Times New Roman"/>
          <w:bCs/>
          <w:color w:val="000000"/>
          <w:sz w:val="28"/>
          <w:szCs w:val="28"/>
        </w:rPr>
        <w:t>1. Trần Thị Thúy Hằng – BT Đoàn.</w:t>
      </w:r>
      <w:proofErr w:type="gramEnd"/>
    </w:p>
    <w:p w:rsidR="00BE0DDF" w:rsidRPr="00BE0DDF" w:rsidRDefault="00BE0DDF" w:rsidP="00BE0D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BE0DDF">
        <w:rPr>
          <w:rFonts w:eastAsia="Times New Roman" w:cs="Times New Roman"/>
          <w:bCs/>
          <w:color w:val="000000"/>
          <w:sz w:val="28"/>
          <w:szCs w:val="28"/>
        </w:rPr>
        <w:t xml:space="preserve">2. Huỳnh Văn Tiên – P. Bí </w:t>
      </w:r>
      <w:proofErr w:type="gramStart"/>
      <w:r w:rsidRPr="00BE0DDF">
        <w:rPr>
          <w:rFonts w:eastAsia="Times New Roman" w:cs="Times New Roman"/>
          <w:bCs/>
          <w:color w:val="000000"/>
          <w:sz w:val="28"/>
          <w:szCs w:val="28"/>
        </w:rPr>
        <w:t>thư</w:t>
      </w:r>
      <w:proofErr w:type="gramEnd"/>
      <w:r w:rsidRPr="00BE0DDF">
        <w:rPr>
          <w:rFonts w:eastAsia="Times New Roman" w:cs="Times New Roman"/>
          <w:bCs/>
          <w:color w:val="000000"/>
          <w:sz w:val="28"/>
          <w:szCs w:val="28"/>
        </w:rPr>
        <w:t xml:space="preserve"> Đoàn.</w:t>
      </w:r>
    </w:p>
    <w:p w:rsidR="00BE0DDF" w:rsidRPr="00BE0DDF" w:rsidRDefault="00BE0DDF" w:rsidP="00BE0D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BE0DDF">
        <w:rPr>
          <w:rFonts w:eastAsia="Times New Roman" w:cs="Times New Roman"/>
          <w:bCs/>
          <w:color w:val="000000"/>
          <w:sz w:val="28"/>
          <w:szCs w:val="28"/>
        </w:rPr>
        <w:t>3. Nguyễn Anh Vũ – GVBM Mỹ thuật.</w:t>
      </w:r>
    </w:p>
    <w:p w:rsidR="00BE0DDF" w:rsidRPr="00BE0DDF" w:rsidRDefault="00BE0DDF" w:rsidP="00BE0D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BE0DDF">
        <w:rPr>
          <w:rFonts w:eastAsia="Times New Roman" w:cs="Times New Roman"/>
          <w:bCs/>
          <w:color w:val="000000"/>
          <w:sz w:val="28"/>
          <w:szCs w:val="28"/>
        </w:rPr>
        <w:t>4. H Leo Niê – GVBM Văn.</w:t>
      </w:r>
    </w:p>
    <w:p w:rsidR="00E772AF" w:rsidRPr="00BE0DDF" w:rsidRDefault="00BE0DDF" w:rsidP="00BE0D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BE0DDF">
        <w:rPr>
          <w:rFonts w:eastAsia="Times New Roman" w:cs="Times New Roman"/>
          <w:b/>
          <w:bCs/>
          <w:color w:val="000000"/>
          <w:sz w:val="28"/>
          <w:szCs w:val="28"/>
        </w:rPr>
        <w:t>*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411732" w:rsidRPr="00BE0DD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E772AF" w:rsidRPr="00BE0DDF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Biểu</w:t>
      </w:r>
      <w:proofErr w:type="gramEnd"/>
      <w:r w:rsidR="00E772AF" w:rsidRPr="00BE0DDF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 điểm chấm báo tường</w:t>
      </w:r>
      <w:r w:rsidR="00E772AF" w:rsidRPr="00BE0DDF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E2F1F8"/>
          <w:lang w:val="vi-VN"/>
        </w:rPr>
        <w:t>:</w:t>
      </w:r>
      <w:r w:rsidR="00E772AF" w:rsidRPr="00BE0DD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E2F1F8"/>
          <w:lang w:val="vi-VN"/>
        </w:rPr>
        <w:t xml:space="preserve"> Tổng </w:t>
      </w:r>
      <w:r w:rsidR="00411732" w:rsidRPr="00BE0DD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E2F1F8"/>
        </w:rPr>
        <w:t>100</w:t>
      </w:r>
      <w:r w:rsidR="00E772AF" w:rsidRPr="00BE0DD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E2F1F8"/>
          <w:lang w:val="vi-VN"/>
        </w:rPr>
        <w:t xml:space="preserve"> điểm</w:t>
      </w:r>
    </w:p>
    <w:tbl>
      <w:tblPr>
        <w:tblW w:w="10188" w:type="dxa"/>
        <w:tblInd w:w="-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6939"/>
        <w:gridCol w:w="1080"/>
      </w:tblGrid>
      <w:tr w:rsidR="00E772AF" w:rsidRPr="00E772AF" w:rsidTr="00ED0B80"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Tiêu chí</w:t>
            </w:r>
          </w:p>
        </w:tc>
        <w:tc>
          <w:tcPr>
            <w:tcW w:w="6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Nội dung chấm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Điểm</w:t>
            </w:r>
          </w:p>
        </w:tc>
      </w:tr>
      <w:tr w:rsidR="00E772AF" w:rsidRPr="00E772AF" w:rsidTr="00ED0B80"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Trang trí đầu</w:t>
            </w:r>
          </w:p>
          <w:p w:rsidR="00E772AF" w:rsidRPr="00E772AF" w:rsidRDefault="00ED0B80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báo</w:t>
            </w:r>
            <w:r w:rsidR="00E772AF"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: 20 đ</w:t>
            </w:r>
          </w:p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 </w:t>
            </w:r>
          </w:p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 </w:t>
            </w:r>
          </w:p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- Tiêu đề ngắn gọn, súc tích, có ý nghĩa với chủ đề</w:t>
            </w:r>
            <w:r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10đ</w:t>
            </w:r>
          </w:p>
        </w:tc>
      </w:tr>
      <w:tr w:rsidR="00E772AF" w:rsidRPr="00E772AF" w:rsidTr="00ED0B80"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D0B80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Trang trí đẹp, hài hòa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cân đối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ấn tượng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 (Diện tích khoảng ¼ tờ báo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5đ</w:t>
            </w:r>
          </w:p>
        </w:tc>
      </w:tr>
      <w:tr w:rsidR="00E772AF" w:rsidRPr="00E772AF" w:rsidTr="00ED0B80"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- Tên chi đội có lô gô minh họa phù hợp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D0B80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3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đ</w:t>
            </w:r>
          </w:p>
        </w:tc>
      </w:tr>
      <w:tr w:rsidR="00E772AF" w:rsidRPr="00E772AF" w:rsidTr="00ED0B80"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- Có đề cập tới dòng chữ “Số báo đặc biệt chào mừng ngày nhà giáo Việt Nam”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2đ</w:t>
            </w:r>
          </w:p>
        </w:tc>
      </w:tr>
      <w:tr w:rsidR="00E772AF" w:rsidRPr="00E772AF" w:rsidTr="00ED0B80"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Nội dung các bài báo</w:t>
            </w:r>
          </w:p>
          <w:p w:rsidR="00E772AF" w:rsidRPr="00E772AF" w:rsidRDefault="00ED0B80" w:rsidP="00E772AF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772AF"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 đ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- Lời ngỏ, tựa đề, nhan đề có ý nghĩa với chủ đề bài viết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D0B80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41173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đ</w:t>
            </w:r>
          </w:p>
        </w:tc>
      </w:tr>
      <w:tr w:rsidR="00E772AF" w:rsidRPr="00E772AF" w:rsidTr="00ED0B80"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E772A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BE0DD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 xml:space="preserve">- Thể loại đầy đủ theo yêu cầu, đa dạng, phong phú gồm : Văn xuôi, truyện ngắn, thơ, vè, câu đố, truyện vui, tin tức, cảm nghĩ,… các bài viết tự sáng tác là chủ yếu, hạn chế sưu tầm.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411732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1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0đ</w:t>
            </w:r>
          </w:p>
        </w:tc>
      </w:tr>
      <w:tr w:rsidR="00E772AF" w:rsidRPr="00E772AF" w:rsidTr="00ED0B80"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E772A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- Nội dung các bài viết hay đúng chủ để cuộc thi, có ý nghĩa, có cảm xúc </w:t>
            </w:r>
            <w:r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mang tính giáo dục cao.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411732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20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đ</w:t>
            </w:r>
          </w:p>
        </w:tc>
      </w:tr>
      <w:tr w:rsidR="00E772AF" w:rsidRPr="00E772AF" w:rsidTr="00ED0B80"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E772A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E772A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772AF" w:rsidRPr="00E772AF" w:rsidTr="00ED0B80"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Hình thức  các bài báo</w:t>
            </w:r>
          </w:p>
          <w:p w:rsidR="00E772AF" w:rsidRPr="00E772AF" w:rsidRDefault="00ED0B80" w:rsidP="00E772AF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772AF"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 đ</w:t>
            </w:r>
            <w:r w:rsidR="00E772AF"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="00E772AF"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- Bố cục trình bày hài hòa, bố trí các bài viết đẹp, cân đối rõ ràng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D0B80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10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đ</w:t>
            </w:r>
          </w:p>
        </w:tc>
      </w:tr>
      <w:tr w:rsidR="00E772AF" w:rsidRPr="00E772AF" w:rsidTr="00ED0B80">
        <w:trPr>
          <w:trHeight w:val="540"/>
        </w:trPr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E772A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- M</w:t>
            </w:r>
            <w:r w:rsidR="00ED0B80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àu sắc trang nhã, phù hợp</w:t>
            </w:r>
            <w:r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 w:rsidR="00ED0B8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c</w:t>
            </w:r>
            <w:r w:rsidRPr="00E772AF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ó sự sáng tạo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D0B80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10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đ</w:t>
            </w:r>
          </w:p>
        </w:tc>
      </w:tr>
      <w:tr w:rsidR="00E772AF" w:rsidRPr="00E772AF" w:rsidTr="00ED0B80"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E772A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- Chữ viết tay đẹp, rõ ràng, dễ đọc</w:t>
            </w:r>
            <w:r w:rsidRPr="00E772AF">
              <w:rPr>
                <w:rFonts w:eastAsia="Times New Roman" w:cs="Times New Roman"/>
                <w:color w:val="000000"/>
                <w:sz w:val="28"/>
                <w:szCs w:val="28"/>
              </w:rPr>
              <w:t>, không sai chính tả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5đ</w:t>
            </w:r>
          </w:p>
        </w:tc>
      </w:tr>
      <w:tr w:rsidR="00E772AF" w:rsidRPr="00E772AF" w:rsidTr="00ED0B80"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E772A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- Đóng khung  tờ báo, có nẹp trên - dưới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5đ</w:t>
            </w:r>
          </w:p>
        </w:tc>
      </w:tr>
      <w:tr w:rsidR="00E772AF" w:rsidRPr="00E772AF" w:rsidTr="00ED0B80"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2AF" w:rsidRPr="00E772AF" w:rsidRDefault="00E772AF" w:rsidP="00ED0B80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Bài thuyết minh báo</w:t>
            </w:r>
            <w:r w:rsidR="00ED0B8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D0B8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772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D0B80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- Bài thuyết trình phù hợp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, khớp với nội dung tờ báo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D0B80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5</w:t>
            </w:r>
            <w:r w:rsidR="00E772AF"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đ</w:t>
            </w:r>
          </w:p>
        </w:tc>
      </w:tr>
      <w:tr w:rsidR="00E772AF" w:rsidRPr="00E772AF" w:rsidTr="00ED0B80"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2AF" w:rsidRPr="00E772AF" w:rsidRDefault="00E772AF" w:rsidP="00E772A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- Nội dung thuyết trình hay, thuyết phục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AF" w:rsidRPr="00E772AF" w:rsidRDefault="00E772AF" w:rsidP="00E772AF">
            <w:p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772AF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E2F1F8"/>
              </w:rPr>
              <w:t>5đ</w:t>
            </w:r>
          </w:p>
        </w:tc>
      </w:tr>
    </w:tbl>
    <w:p w:rsidR="00E772AF" w:rsidRPr="00E772AF" w:rsidRDefault="00E772AF" w:rsidP="00E772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772A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E2F1F8"/>
        </w:rPr>
        <w:t> </w:t>
      </w:r>
    </w:p>
    <w:p w:rsidR="00CF1410" w:rsidRPr="00E772AF" w:rsidRDefault="00CF1410">
      <w:pPr>
        <w:rPr>
          <w:rFonts w:cs="Times New Roman"/>
          <w:sz w:val="28"/>
          <w:szCs w:val="28"/>
        </w:rPr>
      </w:pPr>
    </w:p>
    <w:sectPr w:rsidR="00CF1410" w:rsidRPr="00E772AF" w:rsidSect="009C4890"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5D7"/>
    <w:multiLevelType w:val="multilevel"/>
    <w:tmpl w:val="D9C8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6DC7"/>
    <w:multiLevelType w:val="hybridMultilevel"/>
    <w:tmpl w:val="2F507EB2"/>
    <w:lvl w:ilvl="0" w:tplc="D05861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1E23"/>
    <w:multiLevelType w:val="multilevel"/>
    <w:tmpl w:val="A36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E05EE"/>
    <w:multiLevelType w:val="multilevel"/>
    <w:tmpl w:val="3F4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5166F"/>
    <w:multiLevelType w:val="hybridMultilevel"/>
    <w:tmpl w:val="50E852C2"/>
    <w:lvl w:ilvl="0" w:tplc="4F42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54B3"/>
    <w:multiLevelType w:val="multilevel"/>
    <w:tmpl w:val="24A8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D3B98"/>
    <w:multiLevelType w:val="multilevel"/>
    <w:tmpl w:val="E8E2E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76C33"/>
    <w:multiLevelType w:val="multilevel"/>
    <w:tmpl w:val="56D6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A6C4D"/>
    <w:multiLevelType w:val="multilevel"/>
    <w:tmpl w:val="4DFE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D00AA"/>
    <w:multiLevelType w:val="hybridMultilevel"/>
    <w:tmpl w:val="1E96E4A0"/>
    <w:lvl w:ilvl="0" w:tplc="11844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26EE"/>
    <w:multiLevelType w:val="hybridMultilevel"/>
    <w:tmpl w:val="4482A93C"/>
    <w:lvl w:ilvl="0" w:tplc="EC5E8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11866"/>
    <w:multiLevelType w:val="hybridMultilevel"/>
    <w:tmpl w:val="BFC0A33E"/>
    <w:lvl w:ilvl="0" w:tplc="0A8AD4D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87968"/>
    <w:multiLevelType w:val="hybridMultilevel"/>
    <w:tmpl w:val="699627D8"/>
    <w:lvl w:ilvl="0" w:tplc="7324CA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E3CB6"/>
    <w:multiLevelType w:val="hybridMultilevel"/>
    <w:tmpl w:val="CE1A69A6"/>
    <w:lvl w:ilvl="0" w:tplc="73CE228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27E48"/>
    <w:multiLevelType w:val="multilevel"/>
    <w:tmpl w:val="A91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20D9E"/>
    <w:multiLevelType w:val="multilevel"/>
    <w:tmpl w:val="2938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45FC0"/>
    <w:multiLevelType w:val="hybridMultilevel"/>
    <w:tmpl w:val="C87A6AAE"/>
    <w:lvl w:ilvl="0" w:tplc="1BF609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111A5"/>
    <w:multiLevelType w:val="hybridMultilevel"/>
    <w:tmpl w:val="FC0CDEAA"/>
    <w:lvl w:ilvl="0" w:tplc="3280CD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C70DC"/>
    <w:multiLevelType w:val="multilevel"/>
    <w:tmpl w:val="01B6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B557E"/>
    <w:multiLevelType w:val="hybridMultilevel"/>
    <w:tmpl w:val="B31E131E"/>
    <w:lvl w:ilvl="0" w:tplc="F8E88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17A8F"/>
    <w:multiLevelType w:val="hybridMultilevel"/>
    <w:tmpl w:val="17C64E5E"/>
    <w:lvl w:ilvl="0" w:tplc="6DE45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71078"/>
    <w:multiLevelType w:val="hybridMultilevel"/>
    <w:tmpl w:val="E940B946"/>
    <w:lvl w:ilvl="0" w:tplc="303A9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8"/>
  </w:num>
  <w:num w:numId="7">
    <w:abstractNumId w:val="0"/>
  </w:num>
  <w:num w:numId="8">
    <w:abstractNumId w:val="6"/>
  </w:num>
  <w:num w:numId="9">
    <w:abstractNumId w:val="7"/>
  </w:num>
  <w:num w:numId="10">
    <w:abstractNumId w:val="15"/>
  </w:num>
  <w:num w:numId="11">
    <w:abstractNumId w:val="14"/>
  </w:num>
  <w:num w:numId="12">
    <w:abstractNumId w:val="21"/>
  </w:num>
  <w:num w:numId="13">
    <w:abstractNumId w:val="12"/>
  </w:num>
  <w:num w:numId="14">
    <w:abstractNumId w:val="1"/>
  </w:num>
  <w:num w:numId="15">
    <w:abstractNumId w:val="11"/>
  </w:num>
  <w:num w:numId="16">
    <w:abstractNumId w:val="9"/>
  </w:num>
  <w:num w:numId="17">
    <w:abstractNumId w:val="16"/>
  </w:num>
  <w:num w:numId="18">
    <w:abstractNumId w:val="20"/>
  </w:num>
  <w:num w:numId="19">
    <w:abstractNumId w:val="13"/>
  </w:num>
  <w:num w:numId="20">
    <w:abstractNumId w:val="19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72AF"/>
    <w:rsid w:val="0035001E"/>
    <w:rsid w:val="00411732"/>
    <w:rsid w:val="00694DD2"/>
    <w:rsid w:val="008803B7"/>
    <w:rsid w:val="009C4890"/>
    <w:rsid w:val="00A4305B"/>
    <w:rsid w:val="00B4352E"/>
    <w:rsid w:val="00BE0DDF"/>
    <w:rsid w:val="00C550EC"/>
    <w:rsid w:val="00CF1410"/>
    <w:rsid w:val="00D21B87"/>
    <w:rsid w:val="00E772AF"/>
    <w:rsid w:val="00ED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2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772AF"/>
    <w:rPr>
      <w:b/>
      <w:bCs/>
    </w:rPr>
  </w:style>
  <w:style w:type="character" w:customStyle="1" w:styleId="apple-converted-space">
    <w:name w:val="apple-converted-space"/>
    <w:basedOn w:val="DefaultParagraphFont"/>
    <w:rsid w:val="00E772AF"/>
  </w:style>
  <w:style w:type="character" w:styleId="Emphasis">
    <w:name w:val="Emphasis"/>
    <w:basedOn w:val="DefaultParagraphFont"/>
    <w:uiPriority w:val="20"/>
    <w:qFormat/>
    <w:rsid w:val="00E772AF"/>
    <w:rPr>
      <w:i/>
      <w:iCs/>
    </w:rPr>
  </w:style>
  <w:style w:type="paragraph" w:styleId="ListParagraph">
    <w:name w:val="List Paragraph"/>
    <w:basedOn w:val="Normal"/>
    <w:uiPriority w:val="34"/>
    <w:qFormat/>
    <w:rsid w:val="00E772AF"/>
    <w:pPr>
      <w:ind w:left="720"/>
      <w:contextualSpacing/>
    </w:pPr>
  </w:style>
  <w:style w:type="table" w:styleId="TableGrid">
    <w:name w:val="Table Grid"/>
    <w:basedOn w:val="TableNormal"/>
    <w:uiPriority w:val="39"/>
    <w:rsid w:val="00ED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2019-01-03T07:52:00Z</cp:lastPrinted>
  <dcterms:created xsi:type="dcterms:W3CDTF">2019-01-03T02:14:00Z</dcterms:created>
  <dcterms:modified xsi:type="dcterms:W3CDTF">2019-01-03T07:53:00Z</dcterms:modified>
</cp:coreProperties>
</file>